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CB33B2" w:rsidRDefault="00000000">
      <w:pPr>
        <w:shd w:val="clear" w:color="auto" w:fill="FFFFFF"/>
        <w:rPr>
          <w:b/>
          <w:color w:val="222222"/>
          <w:sz w:val="32"/>
          <w:szCs w:val="32"/>
          <w:highlight w:val="white"/>
        </w:rPr>
      </w:pPr>
      <w:r>
        <w:rPr>
          <w:b/>
          <w:color w:val="222222"/>
          <w:sz w:val="32"/>
          <w:szCs w:val="32"/>
          <w:highlight w:val="white"/>
        </w:rPr>
        <w:t>News Release</w:t>
      </w:r>
    </w:p>
    <w:p w14:paraId="00000002" w14:textId="77777777" w:rsidR="00CB33B2" w:rsidRDefault="00000000">
      <w:pPr>
        <w:shd w:val="clear" w:color="auto" w:fill="FFFFFF"/>
        <w:rPr>
          <w:color w:val="FF0000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 xml:space="preserve"> </w:t>
      </w:r>
    </w:p>
    <w:p w14:paraId="00000003" w14:textId="77777777" w:rsidR="00CB33B2" w:rsidRDefault="00000000">
      <w:pPr>
        <w:shd w:val="clear" w:color="auto" w:fill="FFFFFF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Contact:</w:t>
      </w:r>
    </w:p>
    <w:p w14:paraId="00000004" w14:textId="77777777" w:rsidR="00CB33B2" w:rsidRDefault="00000000">
      <w:pPr>
        <w:shd w:val="clear" w:color="auto" w:fill="FFFFFF"/>
        <w:rPr>
          <w:color w:val="222222"/>
          <w:highlight w:val="white"/>
        </w:rPr>
      </w:pPr>
      <w:r>
        <w:rPr>
          <w:color w:val="FF0000"/>
          <w:highlight w:val="white"/>
        </w:rPr>
        <w:t>INSERT CONTACT NAME</w:t>
      </w:r>
      <w:r>
        <w:rPr>
          <w:color w:val="FF0000"/>
          <w:highlight w:val="white"/>
        </w:rPr>
        <w:br/>
        <w:t>INSERT CONTACT PHONE NUMBER</w:t>
      </w:r>
      <w:r>
        <w:rPr>
          <w:color w:val="FF0000"/>
          <w:highlight w:val="white"/>
        </w:rPr>
        <w:br/>
        <w:t>INSERT CONTACT EMAIL</w:t>
      </w:r>
      <w:r>
        <w:rPr>
          <w:color w:val="222222"/>
          <w:highlight w:val="white"/>
        </w:rPr>
        <w:t xml:space="preserve">       </w:t>
      </w:r>
    </w:p>
    <w:p w14:paraId="00000005" w14:textId="77777777" w:rsidR="00CB33B2" w:rsidRDefault="00000000">
      <w:pPr>
        <w:shd w:val="clear" w:color="auto" w:fill="FFFFFF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                                               </w:t>
      </w:r>
    </w:p>
    <w:p w14:paraId="00000006" w14:textId="31FC5AC8" w:rsidR="00CB33B2" w:rsidRDefault="00000000">
      <w:pPr>
        <w:shd w:val="clear" w:color="auto" w:fill="FFFFFF"/>
        <w:rPr>
          <w:b/>
          <w:color w:val="222222"/>
          <w:sz w:val="32"/>
          <w:szCs w:val="32"/>
          <w:highlight w:val="white"/>
        </w:rPr>
      </w:pPr>
      <w:r>
        <w:rPr>
          <w:b/>
          <w:color w:val="222222"/>
          <w:sz w:val="32"/>
          <w:szCs w:val="32"/>
          <w:highlight w:val="white"/>
        </w:rPr>
        <w:t xml:space="preserve">Consumers can reduce their </w:t>
      </w:r>
      <w:r w:rsidR="007C1F60">
        <w:rPr>
          <w:b/>
          <w:color w:val="222222"/>
          <w:sz w:val="32"/>
          <w:szCs w:val="32"/>
          <w:highlight w:val="white"/>
        </w:rPr>
        <w:t>environmental impact</w:t>
      </w:r>
      <w:r>
        <w:rPr>
          <w:b/>
          <w:color w:val="222222"/>
          <w:sz w:val="32"/>
          <w:szCs w:val="32"/>
          <w:highlight w:val="white"/>
        </w:rPr>
        <w:t xml:space="preserve"> with wood </w:t>
      </w:r>
      <w:proofErr w:type="gramStart"/>
      <w:r>
        <w:rPr>
          <w:b/>
          <w:color w:val="222222"/>
          <w:sz w:val="32"/>
          <w:szCs w:val="32"/>
          <w:highlight w:val="white"/>
        </w:rPr>
        <w:t>products</w:t>
      </w:r>
      <w:proofErr w:type="gramEnd"/>
    </w:p>
    <w:p w14:paraId="00000007" w14:textId="77777777" w:rsidR="00CB33B2" w:rsidRDefault="00000000">
      <w:pPr>
        <w:shd w:val="clear" w:color="auto" w:fill="FFFFFF"/>
        <w:rPr>
          <w:i/>
          <w:color w:val="FF0000"/>
          <w:sz w:val="28"/>
          <w:szCs w:val="28"/>
          <w:highlight w:val="white"/>
        </w:rPr>
      </w:pPr>
      <w:r>
        <w:rPr>
          <w:i/>
          <w:color w:val="FF0000"/>
          <w:sz w:val="28"/>
          <w:szCs w:val="28"/>
          <w:highlight w:val="white"/>
        </w:rPr>
        <w:t xml:space="preserve">[INSERT ORGANIZATION NAME] </w:t>
      </w:r>
      <w:r>
        <w:rPr>
          <w:i/>
          <w:sz w:val="28"/>
          <w:szCs w:val="28"/>
          <w:highlight w:val="white"/>
        </w:rPr>
        <w:t xml:space="preserve">and Gutchess Lumber share how wood products store </w:t>
      </w:r>
      <w:proofErr w:type="gramStart"/>
      <w:r>
        <w:rPr>
          <w:i/>
          <w:sz w:val="28"/>
          <w:szCs w:val="28"/>
          <w:highlight w:val="white"/>
        </w:rPr>
        <w:t>carbon</w:t>
      </w:r>
      <w:proofErr w:type="gramEnd"/>
    </w:p>
    <w:p w14:paraId="00000008" w14:textId="77777777" w:rsidR="00CB33B2" w:rsidRDefault="00CB33B2">
      <w:pPr>
        <w:shd w:val="clear" w:color="auto" w:fill="FFFFFF"/>
        <w:rPr>
          <w:i/>
          <w:color w:val="FF0000"/>
          <w:sz w:val="28"/>
          <w:szCs w:val="28"/>
          <w:highlight w:val="white"/>
        </w:rPr>
      </w:pPr>
    </w:p>
    <w:p w14:paraId="00000009" w14:textId="77777777" w:rsidR="00CB33B2" w:rsidRPr="007A0323" w:rsidRDefault="00000000">
      <w:pPr>
        <w:shd w:val="clear" w:color="auto" w:fill="FFFFFF"/>
        <w:rPr>
          <w:color w:val="000000" w:themeColor="text1"/>
          <w:highlight w:val="white"/>
        </w:rPr>
      </w:pPr>
      <w:r>
        <w:rPr>
          <w:color w:val="FF0000"/>
          <w:highlight w:val="white"/>
        </w:rPr>
        <w:t>&lt;CITY, STATE&gt;</w:t>
      </w:r>
      <w:r>
        <w:rPr>
          <w:highlight w:val="white"/>
        </w:rPr>
        <w:t xml:space="preserve">, </w:t>
      </w:r>
      <w:r>
        <w:rPr>
          <w:color w:val="FF0000"/>
          <w:highlight w:val="white"/>
        </w:rPr>
        <w:t xml:space="preserve">[DATE] </w:t>
      </w:r>
      <w:r w:rsidRPr="007A0323">
        <w:rPr>
          <w:color w:val="000000" w:themeColor="text1"/>
          <w:highlight w:val="white"/>
        </w:rPr>
        <w:t xml:space="preserve">– In a process known as “sequestration,” trees help store carbon dioxide–even years after they’ve been harvested for wood. While this phenomenon can often be difficult to understand, </w:t>
      </w:r>
      <w:r>
        <w:rPr>
          <w:color w:val="FF0000"/>
          <w:highlight w:val="white"/>
        </w:rPr>
        <w:t xml:space="preserve">[INSERT ORGANIZATION NAME] </w:t>
      </w:r>
      <w:r w:rsidRPr="007A0323">
        <w:rPr>
          <w:color w:val="000000" w:themeColor="text1"/>
          <w:highlight w:val="white"/>
        </w:rPr>
        <w:t>and Gutchess Lumber help consumers better comprehend the process. While consumers can leave the details to the experts, knowing a bit about how this process can help them reduce their carbon footprint is essential.</w:t>
      </w:r>
    </w:p>
    <w:p w14:paraId="0000000A" w14:textId="77777777" w:rsidR="00CB33B2" w:rsidRPr="007A0323" w:rsidRDefault="00CB33B2">
      <w:pPr>
        <w:shd w:val="clear" w:color="auto" w:fill="FFFFFF"/>
        <w:rPr>
          <w:color w:val="000000" w:themeColor="text1"/>
          <w:highlight w:val="white"/>
        </w:rPr>
      </w:pPr>
    </w:p>
    <w:p w14:paraId="03FC8107" w14:textId="0728AED1" w:rsidR="007C1F60" w:rsidRPr="007A0323" w:rsidRDefault="007C1F60">
      <w:pPr>
        <w:shd w:val="clear" w:color="auto" w:fill="FFFFFF"/>
        <w:rPr>
          <w:color w:val="000000" w:themeColor="text1"/>
          <w:highlight w:val="white"/>
        </w:rPr>
      </w:pPr>
      <w:r w:rsidRPr="007A0323">
        <w:rPr>
          <w:color w:val="000000" w:themeColor="text1"/>
          <w:highlight w:val="white"/>
        </w:rPr>
        <w:t>“</w:t>
      </w:r>
      <w:r w:rsidRPr="007A0323">
        <w:rPr>
          <w:color w:val="000000" w:themeColor="text1"/>
        </w:rPr>
        <w:t>Our commitment to environmental stewardship begins in the forest and supports the flow of carbon that is sequestered in the timber to the hardwood lumber products we produce</w:t>
      </w:r>
      <w:r w:rsidRPr="007A0323">
        <w:rPr>
          <w:color w:val="000000" w:themeColor="text1"/>
        </w:rPr>
        <w:t xml:space="preserve">,” </w:t>
      </w:r>
      <w:r w:rsidRPr="007A0323">
        <w:rPr>
          <w:color w:val="000000" w:themeColor="text1"/>
        </w:rPr>
        <w:t>Gutchess Lumber President and Chairman Matthew Gutchess said.</w:t>
      </w:r>
    </w:p>
    <w:p w14:paraId="4252F9C9" w14:textId="77777777" w:rsidR="007C1F60" w:rsidRPr="007A0323" w:rsidRDefault="007C1F60">
      <w:pPr>
        <w:shd w:val="clear" w:color="auto" w:fill="FFFFFF"/>
        <w:rPr>
          <w:color w:val="000000" w:themeColor="text1"/>
          <w:highlight w:val="white"/>
        </w:rPr>
      </w:pPr>
    </w:p>
    <w:p w14:paraId="0000000B" w14:textId="77777777" w:rsidR="00CB33B2" w:rsidRPr="007A0323" w:rsidRDefault="00000000">
      <w:pPr>
        <w:shd w:val="clear" w:color="auto" w:fill="FFFFFF"/>
        <w:rPr>
          <w:color w:val="000000" w:themeColor="text1"/>
          <w:highlight w:val="white"/>
        </w:rPr>
      </w:pPr>
      <w:r w:rsidRPr="007A0323">
        <w:rPr>
          <w:color w:val="000000" w:themeColor="text1"/>
          <w:highlight w:val="white"/>
        </w:rPr>
        <w:t>Here’s how it works:</w:t>
      </w:r>
    </w:p>
    <w:p w14:paraId="0000000C" w14:textId="77777777" w:rsidR="00CB33B2" w:rsidRPr="007A0323" w:rsidRDefault="00CB33B2">
      <w:pPr>
        <w:shd w:val="clear" w:color="auto" w:fill="FFFFFF"/>
        <w:rPr>
          <w:color w:val="000000" w:themeColor="text1"/>
          <w:highlight w:val="white"/>
        </w:rPr>
      </w:pPr>
    </w:p>
    <w:p w14:paraId="0000000D" w14:textId="77777777" w:rsidR="00CB33B2" w:rsidRPr="007A0323" w:rsidRDefault="00000000">
      <w:pPr>
        <w:shd w:val="clear" w:color="auto" w:fill="FFFFFF"/>
        <w:rPr>
          <w:b/>
          <w:i/>
          <w:color w:val="000000" w:themeColor="text1"/>
          <w:highlight w:val="white"/>
        </w:rPr>
      </w:pPr>
      <w:r w:rsidRPr="007A0323">
        <w:rPr>
          <w:b/>
          <w:i/>
          <w:color w:val="000000" w:themeColor="text1"/>
          <w:highlight w:val="white"/>
        </w:rPr>
        <w:t>Step one</w:t>
      </w:r>
    </w:p>
    <w:p w14:paraId="0000000E" w14:textId="77777777" w:rsidR="00CB33B2" w:rsidRPr="007A0323" w:rsidRDefault="00000000">
      <w:pPr>
        <w:shd w:val="clear" w:color="auto" w:fill="FFFFFF"/>
        <w:rPr>
          <w:color w:val="000000" w:themeColor="text1"/>
          <w:highlight w:val="white"/>
        </w:rPr>
      </w:pPr>
      <w:r w:rsidRPr="007A0323">
        <w:rPr>
          <w:color w:val="000000" w:themeColor="text1"/>
          <w:highlight w:val="white"/>
        </w:rPr>
        <w:t>Trees absorb carbon dioxide from the air through photosynthesis and store it in its woody biomasses, such as trunks and branches.</w:t>
      </w:r>
    </w:p>
    <w:p w14:paraId="0000000F" w14:textId="77777777" w:rsidR="00CB33B2" w:rsidRPr="007A0323" w:rsidRDefault="00CB33B2">
      <w:pPr>
        <w:shd w:val="clear" w:color="auto" w:fill="FFFFFF"/>
        <w:rPr>
          <w:color w:val="000000" w:themeColor="text1"/>
          <w:highlight w:val="white"/>
        </w:rPr>
      </w:pPr>
    </w:p>
    <w:p w14:paraId="00000010" w14:textId="77777777" w:rsidR="00CB33B2" w:rsidRPr="007A0323" w:rsidRDefault="00000000">
      <w:pPr>
        <w:shd w:val="clear" w:color="auto" w:fill="FFFFFF"/>
        <w:rPr>
          <w:b/>
          <w:i/>
          <w:color w:val="000000" w:themeColor="text1"/>
          <w:highlight w:val="white"/>
        </w:rPr>
      </w:pPr>
      <w:r w:rsidRPr="007A0323">
        <w:rPr>
          <w:b/>
          <w:i/>
          <w:color w:val="000000" w:themeColor="text1"/>
          <w:highlight w:val="white"/>
        </w:rPr>
        <w:t>Step two</w:t>
      </w:r>
    </w:p>
    <w:p w14:paraId="00000011" w14:textId="0C7C2ADA" w:rsidR="00CB33B2" w:rsidRPr="007A0323" w:rsidRDefault="00000000">
      <w:pPr>
        <w:shd w:val="clear" w:color="auto" w:fill="FFFFFF"/>
        <w:rPr>
          <w:color w:val="000000" w:themeColor="text1"/>
          <w:highlight w:val="white"/>
        </w:rPr>
      </w:pPr>
      <w:r w:rsidRPr="007A0323">
        <w:rPr>
          <w:color w:val="000000" w:themeColor="text1"/>
          <w:highlight w:val="white"/>
        </w:rPr>
        <w:t xml:space="preserve">Companies, such as Gutchess Lumber responsibly harvest mature trees </w:t>
      </w:r>
      <w:r w:rsidR="00AE6B98" w:rsidRPr="007A0323">
        <w:rPr>
          <w:color w:val="000000" w:themeColor="text1"/>
          <w:highlight w:val="white"/>
        </w:rPr>
        <w:t>through the help of</w:t>
      </w:r>
      <w:r w:rsidRPr="007A0323">
        <w:rPr>
          <w:color w:val="000000" w:themeColor="text1"/>
          <w:highlight w:val="white"/>
        </w:rPr>
        <w:t xml:space="preserve"> their forestry team</w:t>
      </w:r>
      <w:r w:rsidR="00AE6B98" w:rsidRPr="007A0323">
        <w:rPr>
          <w:color w:val="000000" w:themeColor="text1"/>
          <w:highlight w:val="white"/>
        </w:rPr>
        <w:t>s</w:t>
      </w:r>
      <w:r w:rsidRPr="007A0323">
        <w:rPr>
          <w:color w:val="000000" w:themeColor="text1"/>
          <w:highlight w:val="white"/>
        </w:rPr>
        <w:t>. This allows the trees to regenerate naturally.</w:t>
      </w:r>
    </w:p>
    <w:p w14:paraId="00000012" w14:textId="77777777" w:rsidR="00CB33B2" w:rsidRPr="007A0323" w:rsidRDefault="00CB33B2">
      <w:pPr>
        <w:shd w:val="clear" w:color="auto" w:fill="FFFFFF"/>
        <w:rPr>
          <w:color w:val="000000" w:themeColor="text1"/>
          <w:highlight w:val="white"/>
        </w:rPr>
      </w:pPr>
    </w:p>
    <w:p w14:paraId="00000013" w14:textId="77777777" w:rsidR="00CB33B2" w:rsidRPr="007A0323" w:rsidRDefault="00000000">
      <w:pPr>
        <w:shd w:val="clear" w:color="auto" w:fill="FFFFFF"/>
        <w:rPr>
          <w:b/>
          <w:i/>
          <w:color w:val="000000" w:themeColor="text1"/>
          <w:highlight w:val="white"/>
        </w:rPr>
      </w:pPr>
      <w:r w:rsidRPr="007A0323">
        <w:rPr>
          <w:b/>
          <w:i/>
          <w:color w:val="000000" w:themeColor="text1"/>
          <w:highlight w:val="white"/>
        </w:rPr>
        <w:t>Step three</w:t>
      </w:r>
    </w:p>
    <w:p w14:paraId="00000015" w14:textId="1284B1FC" w:rsidR="00CB33B2" w:rsidRPr="007A0323" w:rsidRDefault="00000000">
      <w:pPr>
        <w:shd w:val="clear" w:color="auto" w:fill="FFFFFF"/>
        <w:rPr>
          <w:color w:val="000000" w:themeColor="text1"/>
          <w:highlight w:val="white"/>
        </w:rPr>
      </w:pPr>
      <w:r w:rsidRPr="007A0323">
        <w:rPr>
          <w:color w:val="000000" w:themeColor="text1"/>
          <w:highlight w:val="white"/>
        </w:rPr>
        <w:t>Harvested logs are manufactured into hardwood boards that are then used in the making of wood products, including tables and chairs. The carbon is stored in these products and is a great way to reduce your impact on the environment.</w:t>
      </w:r>
    </w:p>
    <w:p w14:paraId="00000016" w14:textId="77777777" w:rsidR="00CB33B2" w:rsidRDefault="00CB33B2">
      <w:pPr>
        <w:shd w:val="clear" w:color="auto" w:fill="FFFFFF"/>
        <w:rPr>
          <w:color w:val="222222"/>
          <w:highlight w:val="white"/>
        </w:rPr>
      </w:pPr>
    </w:p>
    <w:p w14:paraId="00000017" w14:textId="77777777" w:rsidR="00CB33B2" w:rsidRDefault="00000000">
      <w:pPr>
        <w:shd w:val="clear" w:color="auto" w:fill="FFFFFF"/>
        <w:rPr>
          <w:color w:val="FF0000"/>
          <w:highlight w:val="white"/>
        </w:rPr>
      </w:pPr>
      <w:r>
        <w:rPr>
          <w:color w:val="FF0000"/>
          <w:highlight w:val="white"/>
        </w:rPr>
        <w:t>[INSERT YOUR SPOKESPERSON’S QUOTE HERE]</w:t>
      </w:r>
    </w:p>
    <w:p w14:paraId="00000018" w14:textId="77777777" w:rsidR="00CB33B2" w:rsidRDefault="00CB33B2">
      <w:pPr>
        <w:shd w:val="clear" w:color="auto" w:fill="FFFFFF"/>
        <w:rPr>
          <w:color w:val="FF0000"/>
          <w:highlight w:val="white"/>
        </w:rPr>
      </w:pPr>
    </w:p>
    <w:p w14:paraId="00000019" w14:textId="77777777" w:rsidR="00CB33B2" w:rsidRPr="007A0323" w:rsidRDefault="00000000">
      <w:pPr>
        <w:shd w:val="clear" w:color="auto" w:fill="FFFFFF"/>
        <w:rPr>
          <w:color w:val="000000" w:themeColor="text1"/>
          <w:highlight w:val="white"/>
        </w:rPr>
      </w:pPr>
      <w:r w:rsidRPr="007A0323">
        <w:rPr>
          <w:color w:val="000000" w:themeColor="text1"/>
          <w:highlight w:val="white"/>
        </w:rPr>
        <w:t>So, consumers should consider using wood for their next purchases, products, and building endeavors.</w:t>
      </w:r>
    </w:p>
    <w:p w14:paraId="0000001A" w14:textId="77777777" w:rsidR="00CB33B2" w:rsidRDefault="00000000">
      <w:pPr>
        <w:shd w:val="clear" w:color="auto" w:fill="FFFFFF"/>
        <w:rPr>
          <w:color w:val="222222"/>
          <w:highlight w:val="white"/>
        </w:rPr>
      </w:pPr>
      <w:r w:rsidRPr="007A0323">
        <w:rPr>
          <w:color w:val="000000" w:themeColor="text1"/>
          <w:highlight w:val="white"/>
        </w:rPr>
        <w:t xml:space="preserve">For more information about the carbon cycle of forests, visit </w:t>
      </w:r>
      <w:hyperlink r:id="rId6" w:anchor=":~:text=Forests%20are%20a%20critical%20component,growth%20of%20plants%20and%20trees">
        <w:r>
          <w:rPr>
            <w:color w:val="1155CC"/>
            <w:highlight w:val="white"/>
            <w:u w:val="single"/>
          </w:rPr>
          <w:t>here</w:t>
        </w:r>
      </w:hyperlink>
      <w:r>
        <w:rPr>
          <w:color w:val="222222"/>
          <w:highlight w:val="white"/>
        </w:rPr>
        <w:t>.</w:t>
      </w:r>
    </w:p>
    <w:p w14:paraId="0000001B" w14:textId="77777777" w:rsidR="00CB33B2" w:rsidRDefault="00CB33B2">
      <w:pPr>
        <w:shd w:val="clear" w:color="auto" w:fill="FFFFFF"/>
        <w:rPr>
          <w:color w:val="222222"/>
          <w:highlight w:val="white"/>
        </w:rPr>
      </w:pPr>
    </w:p>
    <w:p w14:paraId="0000001C" w14:textId="77777777" w:rsidR="00CB33B2" w:rsidRPr="007A0323" w:rsidRDefault="00000000">
      <w:pPr>
        <w:shd w:val="clear" w:color="auto" w:fill="FFFFFF"/>
        <w:rPr>
          <w:b/>
          <w:color w:val="000000" w:themeColor="text1"/>
          <w:highlight w:val="white"/>
        </w:rPr>
      </w:pPr>
      <w:r w:rsidRPr="007A0323">
        <w:rPr>
          <w:b/>
          <w:color w:val="000000" w:themeColor="text1"/>
          <w:highlight w:val="white"/>
        </w:rPr>
        <w:t>About Gutchess Lumber</w:t>
      </w:r>
    </w:p>
    <w:p w14:paraId="0000001D" w14:textId="07ACBA49" w:rsidR="00CB33B2" w:rsidRDefault="00000000">
      <w:pPr>
        <w:shd w:val="clear" w:color="auto" w:fill="FFFFFF"/>
        <w:rPr>
          <w:color w:val="1C3632"/>
          <w:sz w:val="24"/>
          <w:szCs w:val="24"/>
          <w:highlight w:val="white"/>
        </w:rPr>
      </w:pPr>
      <w:r w:rsidRPr="007A0323">
        <w:rPr>
          <w:color w:val="000000" w:themeColor="text1"/>
          <w:highlight w:val="white"/>
        </w:rPr>
        <w:t xml:space="preserve">Gutchess Lumber is a 5th generation family and employee-owned organization that is committed to producing the finest quality of northern hardwood lumber across New York and Pennsylvania. Founded in 1904, the </w:t>
      </w:r>
      <w:r w:rsidRPr="007A0323">
        <w:rPr>
          <w:color w:val="000000" w:themeColor="text1"/>
          <w:highlight w:val="white"/>
        </w:rPr>
        <w:lastRenderedPageBreak/>
        <w:t xml:space="preserve">company has over 500 employee-owners and maintains high quality lumber being a fully integrated producer of hardwood, from timberlands to sawmills to dry kilns. To learn more about Gutchess Lumber and their products, visit their website </w:t>
      </w:r>
      <w:hyperlink r:id="rId7">
        <w:r>
          <w:rPr>
            <w:color w:val="1155CC"/>
            <w:highlight w:val="white"/>
            <w:u w:val="single"/>
          </w:rPr>
          <w:t>here</w:t>
        </w:r>
      </w:hyperlink>
      <w:r>
        <w:rPr>
          <w:color w:val="222222"/>
          <w:highlight w:val="white"/>
        </w:rPr>
        <w:t>.</w:t>
      </w:r>
    </w:p>
    <w:p w14:paraId="0000001E" w14:textId="77777777" w:rsidR="00CB33B2" w:rsidRDefault="00CB33B2">
      <w:pPr>
        <w:shd w:val="clear" w:color="auto" w:fill="FFFFFF"/>
        <w:rPr>
          <w:color w:val="222222"/>
          <w:highlight w:val="white"/>
        </w:rPr>
      </w:pPr>
    </w:p>
    <w:p w14:paraId="0000001F" w14:textId="77777777" w:rsidR="00CB33B2" w:rsidRDefault="00000000">
      <w:pPr>
        <w:shd w:val="clear" w:color="auto" w:fill="FFFFFF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</w:p>
    <w:p w14:paraId="00000020" w14:textId="77777777" w:rsidR="00CB33B2" w:rsidRDefault="00000000">
      <w:pPr>
        <w:shd w:val="clear" w:color="auto" w:fill="FFFFFF"/>
        <w:jc w:val="center"/>
        <w:rPr>
          <w:b/>
          <w:color w:val="FFFFFF"/>
          <w:sz w:val="24"/>
          <w:szCs w:val="24"/>
        </w:rPr>
      </w:pPr>
      <w:r>
        <w:rPr>
          <w:color w:val="222222"/>
          <w:highlight w:val="white"/>
        </w:rPr>
        <w:t># # #</w:t>
      </w:r>
    </w:p>
    <w:p w14:paraId="00000021" w14:textId="77777777" w:rsidR="00CB33B2" w:rsidRDefault="00CB33B2">
      <w:pPr>
        <w:rPr>
          <w:b/>
          <w:sz w:val="28"/>
          <w:szCs w:val="28"/>
        </w:rPr>
      </w:pPr>
    </w:p>
    <w:sectPr w:rsidR="00CB3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490D" w14:textId="77777777" w:rsidR="002F46F8" w:rsidRDefault="002F46F8" w:rsidP="007C1F60">
      <w:pPr>
        <w:spacing w:line="240" w:lineRule="auto"/>
      </w:pPr>
      <w:r>
        <w:separator/>
      </w:r>
    </w:p>
  </w:endnote>
  <w:endnote w:type="continuationSeparator" w:id="0">
    <w:p w14:paraId="6A719B0F" w14:textId="77777777" w:rsidR="002F46F8" w:rsidRDefault="002F46F8" w:rsidP="007C1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A78A" w14:textId="77777777" w:rsidR="007C1F60" w:rsidRDefault="007C1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1961" w14:textId="77777777" w:rsidR="007C1F60" w:rsidRDefault="007C1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E6F5" w14:textId="77777777" w:rsidR="007C1F60" w:rsidRDefault="007C1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CAE6" w14:textId="77777777" w:rsidR="002F46F8" w:rsidRDefault="002F46F8" w:rsidP="007C1F60">
      <w:pPr>
        <w:spacing w:line="240" w:lineRule="auto"/>
      </w:pPr>
      <w:r>
        <w:separator/>
      </w:r>
    </w:p>
  </w:footnote>
  <w:footnote w:type="continuationSeparator" w:id="0">
    <w:p w14:paraId="20544E4E" w14:textId="77777777" w:rsidR="002F46F8" w:rsidRDefault="002F46F8" w:rsidP="007C1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A8C" w14:textId="77777777" w:rsidR="007C1F60" w:rsidRDefault="007C1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18E9" w14:textId="77777777" w:rsidR="007C1F60" w:rsidRDefault="007C1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2FDE" w14:textId="77777777" w:rsidR="007C1F60" w:rsidRDefault="007C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B2"/>
    <w:rsid w:val="002F46F8"/>
    <w:rsid w:val="007A0323"/>
    <w:rsid w:val="007C1F60"/>
    <w:rsid w:val="00AE6B98"/>
    <w:rsid w:val="00CB33B2"/>
    <w:rsid w:val="00E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0AE0D"/>
  <w15:docId w15:val="{9F2FF4E8-21CA-8E42-9057-4A0CC05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C1F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60"/>
  </w:style>
  <w:style w:type="paragraph" w:styleId="Footer">
    <w:name w:val="footer"/>
    <w:basedOn w:val="Normal"/>
    <w:link w:val="FooterChar"/>
    <w:uiPriority w:val="99"/>
    <w:unhideWhenUsed/>
    <w:rsid w:val="007C1F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utchess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ct.gov/DEEP/Forestry/Climate-Change/Carbon-and-Forest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Mikayla Catoe</cp:lastModifiedBy>
  <cp:revision>5</cp:revision>
  <dcterms:created xsi:type="dcterms:W3CDTF">2024-01-22T15:32:00Z</dcterms:created>
  <dcterms:modified xsi:type="dcterms:W3CDTF">2024-01-22T16:15:00Z</dcterms:modified>
</cp:coreProperties>
</file>